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AA" w:rsidRPr="00A70097" w:rsidRDefault="00E00BAA" w:rsidP="00A7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  <w:lang w:eastAsia="ru-RU"/>
        </w:rPr>
      </w:pPr>
      <w:r w:rsidRPr="00A70097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  <w:lang w:eastAsia="ru-RU"/>
        </w:rPr>
        <w:t>Упражнения, запрещенные и ограниченные к применению в дошкольном образовательном учреждении</w:t>
      </w:r>
      <w:r w:rsidR="00A70097" w:rsidRPr="00A70097">
        <w:rPr>
          <w:rFonts w:ascii="Times New Roman" w:eastAsia="Times New Roman" w:hAnsi="Times New Roman" w:cs="Times New Roman"/>
          <w:b/>
          <w:iCs/>
          <w:color w:val="2B2B2B"/>
          <w:sz w:val="28"/>
          <w:szCs w:val="28"/>
          <w:lang w:eastAsia="ru-RU"/>
        </w:rPr>
        <w:t>.</w:t>
      </w:r>
    </w:p>
    <w:p w:rsidR="00A70097" w:rsidRPr="00E00BAA" w:rsidRDefault="00A70097" w:rsidP="00A7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00BAA" w:rsidRPr="00E00BAA" w:rsidRDefault="00E00BAA" w:rsidP="00E00B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00B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Физическое воспитание является одним из приоритетных направлений деятельности дошкольных о</w:t>
      </w:r>
      <w:bookmarkStart w:id="0" w:name="_GoBack"/>
      <w:bookmarkEnd w:id="0"/>
      <w:r w:rsidRPr="00E00B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бразовательных учреждений (далее – ДОУ). Согласно п.13.1 СанПиН 2.4.1.2660-10 «Санитарно-эпидемиологические требования к устройству, содержанию и организации режима работы в дошкольных организациях», утв. постановлением Главного государственного врача РФ от 22.07.2010 № 91,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E00BAA" w:rsidRPr="00E00BAA" w:rsidRDefault="00E00BAA" w:rsidP="00E00BA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00B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Эффективность процесса физического воспитания в значительной мере зависит от правильно составленного рац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ионального двигательного режима</w:t>
      </w:r>
      <w:r w:rsidRPr="00E00BA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подбора физических упражнений и закаливающих мероприятий. Между тем с учетом физиологических особенностей, возрастных возможностей детей дошкольного возраста не все упражнения допустимы к использованию в ДОУ. Запрещенными и ограниченными к применению в ДОУ являются следующие упражнения: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700"/>
        <w:gridCol w:w="2585"/>
      </w:tblGrid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Рекомендованная замена</w:t>
            </w:r>
          </w:p>
        </w:tc>
      </w:tr>
      <w:tr w:rsidR="00E00BAA" w:rsidRPr="00E00BAA" w:rsidTr="009024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вращения головой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Нестабильность шейного отдела позвоночника, плохо сформированные мышцы шеи, возможно смещение шейных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вперед, в стороны, повороты</w:t>
            </w:r>
          </w:p>
        </w:tc>
      </w:tr>
      <w:tr w:rsidR="00E00BAA" w:rsidRPr="00E00BAA" w:rsidTr="009024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назад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отсутствует</w:t>
            </w:r>
          </w:p>
        </w:tc>
      </w:tr>
      <w:tr w:rsidR="00E00BAA" w:rsidRPr="00E00BAA" w:rsidTr="00A174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голове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с опусканием плеч назад-вниз</w:t>
            </w:r>
          </w:p>
        </w:tc>
      </w:tr>
      <w:tr w:rsidR="00E00BAA" w:rsidRPr="00E00BAA" w:rsidTr="00A174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Чрезмерное вытягивание шеи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верхнего отдела брюшного пресса: поднимать туловище из </w:t>
            </w:r>
            <w:proofErr w:type="gram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спине, руки согнуты под голову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Чрезмерное напряжение мышц шеи, возможно чересчур сильное надавливание руками на шейный отдел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положение рук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нижнего отдела брюшного пресса: поднимать ноги вместе из </w:t>
            </w:r>
            <w:proofErr w:type="gram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</w:t>
            </w: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Фаза </w:t>
            </w: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натуживания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оказывает влияние на сосуды шеи и головы, возможно увеличение </w:t>
            </w: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поясничного лордоза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Поднимать и опускать ноги попеременно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Кувырок вперед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отсутствует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 на спине, удерживая руками колени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фиксация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только со страховкой педагога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Прогиб в поясничном отделе из </w:t>
            </w:r>
            <w:proofErr w:type="gram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 с упором на выпрямленные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увеличение поясничного лордоза, защемление поясничных 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на согнутых руках, опираясь на локти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Сидение на пятках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 </w:t>
            </w: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перерастяжение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сухожилий и связок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Сидение по-турецки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дыхательных упражнений с одновременным поднятием рук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поступления кислорода за счет сокращения мышц верхнего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положение рук: в стороны или на поясе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Висы более 5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Слабость и </w:t>
            </w: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перерастяжение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связочно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-мышечного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отсутствует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босиком по жесткому покрытию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Слабый </w:t>
            </w: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связочно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-мышечный аппарат стопы, </w:t>
            </w: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костей плюсны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только на гимнастических матах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босиком с опорой на переднюю часть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  <w:proofErr w:type="spellEnd"/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костей плюсны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спортивной обуви</w:t>
            </w:r>
          </w:p>
        </w:tc>
      </w:tr>
      <w:tr w:rsidR="00E00BAA" w:rsidRPr="00E00BAA" w:rsidTr="00E00B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тяжелого набивного мяча из-за головы двумя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массы тела ребенка и веса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BAA" w:rsidRPr="00E00BAA" w:rsidRDefault="00E00BAA" w:rsidP="00E00B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вес мяча (с 5 лет по 0,5 кг)</w:t>
            </w:r>
          </w:p>
        </w:tc>
      </w:tr>
    </w:tbl>
    <w:p w:rsidR="00F32F8C" w:rsidRPr="00E00BAA" w:rsidRDefault="00F32F8C">
      <w:pPr>
        <w:rPr>
          <w:rFonts w:ascii="Times New Roman" w:hAnsi="Times New Roman" w:cs="Times New Roman"/>
          <w:sz w:val="28"/>
          <w:szCs w:val="28"/>
        </w:rPr>
      </w:pPr>
    </w:p>
    <w:sectPr w:rsidR="00F32F8C" w:rsidRPr="00E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D"/>
    <w:rsid w:val="009868DD"/>
    <w:rsid w:val="00A70097"/>
    <w:rsid w:val="00E00BAA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333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Company>diakov.net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2018-01-29T14:53:00Z</dcterms:created>
  <dcterms:modified xsi:type="dcterms:W3CDTF">2018-01-29T15:03:00Z</dcterms:modified>
</cp:coreProperties>
</file>